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DEEAF6" w:themeColor="accent1" w:themeTint="33"/>
  <w:body>
    <w:p w14:paraId="3412A699" w14:textId="77777777" w:rsidR="00441916" w:rsidRDefault="009A7EED" w:rsidP="001812CE">
      <w:pPr>
        <w:pStyle w:val="Heading1"/>
        <w:jc w:val="center"/>
      </w:pPr>
      <w:r>
        <w:t>HƯỚNG DẪN SỬ DỤNG</w:t>
      </w:r>
    </w:p>
    <w:p w14:paraId="4A8E0370" w14:textId="77777777" w:rsidR="00D3793E" w:rsidRDefault="00686573" w:rsidP="002C5EF8">
      <w:pPr>
        <w:pStyle w:val="Heading2"/>
      </w:pPr>
      <w:bookmarkStart w:id="0" w:name="_Toc466881437"/>
      <w:r>
        <w:t>1. Yêu cầu</w:t>
      </w:r>
      <w:bookmarkEnd w:id="0"/>
    </w:p>
    <w:p w14:paraId="75A8574F" w14:textId="09F2C9ED" w:rsidR="00D3793E" w:rsidRPr="00E379FA" w:rsidRDefault="00D3793E" w:rsidP="00D3793E">
      <w:r>
        <w:t xml:space="preserve">- </w:t>
      </w:r>
      <w:r w:rsidR="00D26063">
        <w:t>Tổ chức cá nhân phải có tài khoản VNeID</w:t>
      </w:r>
    </w:p>
    <w:p w14:paraId="562A6084" w14:textId="3B2F1170" w:rsidR="00D3793E" w:rsidRDefault="00D3793E" w:rsidP="002C5EF8">
      <w:pPr>
        <w:pStyle w:val="Heading2"/>
      </w:pPr>
      <w:bookmarkStart w:id="1" w:name="_Toc466881438"/>
      <w:r>
        <w:t>2</w:t>
      </w:r>
      <w:r w:rsidRPr="00116FF5">
        <w:t xml:space="preserve">. </w:t>
      </w:r>
      <w:r>
        <w:t xml:space="preserve">Hướng dẫn </w:t>
      </w:r>
      <w:bookmarkEnd w:id="1"/>
      <w:r w:rsidR="00D26063">
        <w:t>tổ chức cá nhân đăng nhập và nộp hồ sơ</w:t>
      </w:r>
    </w:p>
    <w:p w14:paraId="32C59AAB" w14:textId="0E092EE9" w:rsidR="00D3793E" w:rsidRDefault="00D3793E" w:rsidP="00D3793E">
      <w:r w:rsidRPr="00EE5219">
        <w:t>Bước 1:</w:t>
      </w:r>
      <w:r>
        <w:rPr>
          <w:b/>
        </w:rPr>
        <w:t xml:space="preserve"> </w:t>
      </w:r>
      <w:r w:rsidR="00D26063">
        <w:t xml:space="preserve">Truy cập vào hệ thống </w:t>
      </w:r>
      <w:r w:rsidR="00D26063" w:rsidRPr="00D26063">
        <w:t>https://dichvucong.gov.vn/</w:t>
      </w:r>
    </w:p>
    <w:p w14:paraId="61CB6F7B" w14:textId="34CBD105" w:rsidR="00D3793E" w:rsidRDefault="00D3793E" w:rsidP="00D3793E">
      <w:r>
        <w:t xml:space="preserve">Bước 2: </w:t>
      </w:r>
      <w:r w:rsidR="00D26063">
        <w:t>Kích vào “Đăng nhập” đăng nhập bằng tài khoản của cá nhân hoặc tổ chức</w:t>
      </w:r>
    </w:p>
    <w:p w14:paraId="5480A7F6" w14:textId="0A1E83B3" w:rsidR="00D3793E" w:rsidRDefault="00D26063" w:rsidP="00D3793E">
      <w:r>
        <w:rPr>
          <w:noProof/>
        </w:rPr>
        <w:drawing>
          <wp:inline distT="0" distB="0" distL="0" distR="0" wp14:anchorId="70DF64EB" wp14:editId="0265F677">
            <wp:extent cx="5760085" cy="4109085"/>
            <wp:effectExtent l="0" t="0" r="0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109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B85FE2" w14:textId="0AF5C2EA" w:rsidR="00D3793E" w:rsidRDefault="00D3793E" w:rsidP="00D3793E">
      <w:r>
        <w:t xml:space="preserve">Bước 3: </w:t>
      </w:r>
      <w:r w:rsidR="00D26063">
        <w:t>Tìm thủ tục bằng tên hoặc mã thủ tục hành chính</w:t>
      </w:r>
      <w:r w:rsidR="00112588">
        <w:t>. Chọn tỉnh/Thành phố,  chọn Phường xã sau đó chọn “Nộp hồ sơ”</w:t>
      </w:r>
    </w:p>
    <w:p w14:paraId="354D00AC" w14:textId="76855809" w:rsidR="00D26063" w:rsidRDefault="00D26063" w:rsidP="00D3793E">
      <w:r>
        <w:rPr>
          <w:noProof/>
        </w:rPr>
        <w:drawing>
          <wp:inline distT="0" distB="0" distL="0" distR="0" wp14:anchorId="748F4DDF" wp14:editId="5FB58561">
            <wp:extent cx="5760085" cy="2112010"/>
            <wp:effectExtent l="0" t="0" r="0" b="254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112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4340EF" w14:textId="35F794E7" w:rsidR="00D3793E" w:rsidRDefault="00112588" w:rsidP="00D3793E">
      <w:r>
        <w:rPr>
          <w:noProof/>
        </w:rPr>
        <w:lastRenderedPageBreak/>
        <w:drawing>
          <wp:inline distT="0" distB="0" distL="0" distR="0" wp14:anchorId="4A1B09CB" wp14:editId="45B46E48">
            <wp:extent cx="5760085" cy="309245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09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18261A" w14:textId="03BFF47A" w:rsidR="00112588" w:rsidRDefault="00112588" w:rsidP="00D3793E">
      <w:r>
        <w:rPr>
          <w:noProof/>
        </w:rPr>
        <w:drawing>
          <wp:inline distT="0" distB="0" distL="0" distR="0" wp14:anchorId="761294EE" wp14:editId="60E18DC0">
            <wp:extent cx="5760085" cy="3098800"/>
            <wp:effectExtent l="0" t="0" r="0" b="635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09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1EF6E1" w14:textId="3094F4F8" w:rsidR="00D3793E" w:rsidRDefault="00D3793E" w:rsidP="00D3793E">
      <w:r>
        <w:t xml:space="preserve">Bước 4: </w:t>
      </w:r>
      <w:r w:rsidR="00112588">
        <w:t xml:space="preserve">Sau khi chọn Nộp trực tuyến hệ thống sẽ điều hướng sang hệ thống dịch vụ công của Bộ NNMT </w:t>
      </w:r>
    </w:p>
    <w:p w14:paraId="6BF1D859" w14:textId="79AA4F95" w:rsidR="00D3793E" w:rsidRDefault="006937FD" w:rsidP="00D3793E">
      <w:r>
        <w:rPr>
          <w:noProof/>
        </w:rPr>
        <w:drawing>
          <wp:inline distT="0" distB="0" distL="0" distR="0" wp14:anchorId="15BC0370" wp14:editId="4A3514E7">
            <wp:extent cx="5760085" cy="177673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1776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880EF3" w14:textId="1304955C" w:rsidR="00112588" w:rsidRPr="00112588" w:rsidRDefault="00112588" w:rsidP="00D3793E">
      <w:r>
        <w:t xml:space="preserve">Chọn cơ quan thực hiện và thủ tục </w:t>
      </w:r>
      <w:r w:rsidR="008956A1">
        <w:t>“Cấp, cấp lại mã số vùng trồng, mã số cơ sở đóng gói” chia làm 8 trường hợp. Tổ chức cá nhân có thể chọn 1 trong 8 trường hợp này để nộp hồ sơ.</w:t>
      </w:r>
    </w:p>
    <w:p w14:paraId="4ED1B1F9" w14:textId="582B92FE" w:rsidR="00D3793E" w:rsidRDefault="00D3793E" w:rsidP="00D3793E">
      <w:r>
        <w:t xml:space="preserve">Bước 5: </w:t>
      </w:r>
      <w:r w:rsidR="00472F9E">
        <w:t xml:space="preserve">Kích vào nút </w:t>
      </w:r>
      <w:r w:rsidR="00472F9E">
        <w:rPr>
          <w:noProof/>
        </w:rPr>
        <w:drawing>
          <wp:inline distT="0" distB="0" distL="0" distR="0" wp14:anchorId="7E068930" wp14:editId="5BC9FA16">
            <wp:extent cx="1457325" cy="371475"/>
            <wp:effectExtent l="0" t="0" r="9525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72F9E">
        <w:t xml:space="preserve"> giao diện nhập thông tin nộp hố sơ ở bên dưới</w:t>
      </w:r>
    </w:p>
    <w:p w14:paraId="1DC6F7E7" w14:textId="1339B921" w:rsidR="00472F9E" w:rsidRDefault="00472F9E" w:rsidP="00D3793E">
      <w:r>
        <w:rPr>
          <w:noProof/>
        </w:rPr>
        <w:drawing>
          <wp:inline distT="0" distB="0" distL="0" distR="0" wp14:anchorId="72793489" wp14:editId="521F98DE">
            <wp:extent cx="5760085" cy="303466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034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7FF0CB" w14:textId="2EE4D297" w:rsidR="00472F9E" w:rsidRDefault="00472F9E" w:rsidP="00D3793E">
      <w:r>
        <w:rPr>
          <w:noProof/>
        </w:rPr>
        <w:drawing>
          <wp:inline distT="0" distB="0" distL="0" distR="0" wp14:anchorId="5E1C85D2" wp14:editId="42436775">
            <wp:extent cx="5760085" cy="196342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1963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6FB197" w14:textId="1F74FDE4" w:rsidR="00472F9E" w:rsidRDefault="00472F9E" w:rsidP="00D3793E">
      <w:r>
        <w:rPr>
          <w:noProof/>
        </w:rPr>
        <w:drawing>
          <wp:inline distT="0" distB="0" distL="0" distR="0" wp14:anchorId="30BA4548" wp14:editId="0C3EEFEC">
            <wp:extent cx="5760085" cy="3101340"/>
            <wp:effectExtent l="0" t="0" r="0" b="381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101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3CC9B3" w14:textId="645967C8" w:rsidR="00526C43" w:rsidRDefault="00C32AC0" w:rsidP="00D3793E">
      <w:r>
        <w:t xml:space="preserve">Sau khi nhập hết phần thông tin hồ sơ kích vào </w:t>
      </w:r>
      <w:r>
        <w:rPr>
          <w:noProof/>
        </w:rPr>
        <w:drawing>
          <wp:inline distT="0" distB="0" distL="0" distR="0" wp14:anchorId="051DB839" wp14:editId="60310639">
            <wp:extent cx="952500" cy="276225"/>
            <wp:effectExtent l="0" t="0" r="0" b="952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để sang đính kèm thành phần hồ sơ</w:t>
      </w:r>
    </w:p>
    <w:p w14:paraId="54EF52C6" w14:textId="4DE9D8AB" w:rsidR="00C32AC0" w:rsidRDefault="00C32AC0" w:rsidP="00D3793E">
      <w:r>
        <w:rPr>
          <w:noProof/>
        </w:rPr>
        <w:drawing>
          <wp:inline distT="0" distB="0" distL="0" distR="0" wp14:anchorId="72A614F3" wp14:editId="04EE8826">
            <wp:extent cx="5760085" cy="297751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977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2A012C" w14:textId="12E01B3C" w:rsidR="00C32AC0" w:rsidRDefault="00C32AC0" w:rsidP="00D3793E">
      <w:r>
        <w:t xml:space="preserve">Chọn tệp tin để đính kèm vào hệ thống (có thể đính kèm nhiều file). Sau khi đính kèm các file lên hệ thống nhấn nút </w:t>
      </w:r>
      <w:r>
        <w:rPr>
          <w:noProof/>
        </w:rPr>
        <w:drawing>
          <wp:inline distT="0" distB="0" distL="0" distR="0" wp14:anchorId="43F22540" wp14:editId="3B8BE191">
            <wp:extent cx="952500" cy="276225"/>
            <wp:effectExtent l="0" t="0" r="0" b="952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3A818D29" w14:textId="08B2E8A1" w:rsidR="00C32AC0" w:rsidRDefault="00C32AC0" w:rsidP="00D3793E">
      <w:r>
        <w:rPr>
          <w:noProof/>
        </w:rPr>
        <w:drawing>
          <wp:inline distT="0" distB="0" distL="0" distR="0" wp14:anchorId="529326C1" wp14:editId="3216A5DA">
            <wp:extent cx="5760085" cy="3042920"/>
            <wp:effectExtent l="0" t="0" r="0" b="508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042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E0ED6A" w14:textId="7B94F66E" w:rsidR="00C32AC0" w:rsidRDefault="00C32AC0" w:rsidP="00D3793E">
      <w:r>
        <w:t>Trên giao diện này tổ chức cá nhân có thể chọn 3 hình thức trả kết quả : nhận trực tiếp, qua bưu điện và nhận trực tuyến.</w:t>
      </w:r>
    </w:p>
    <w:p w14:paraId="1B0B5961" w14:textId="268719A8" w:rsidR="00C32AC0" w:rsidRDefault="00C32AC0" w:rsidP="00D3793E">
      <w:r>
        <w:t>Sau khi nhập đầy đủ thông tin điền mã xác nhận Nhấn nút tiếp tục</w:t>
      </w:r>
    </w:p>
    <w:p w14:paraId="5DA56AA2" w14:textId="4E9E3851" w:rsidR="00D3793E" w:rsidRDefault="00D3793E" w:rsidP="00D3793E">
      <w:r>
        <w:t xml:space="preserve">Bước 6: Kết thúc </w:t>
      </w:r>
      <w:r w:rsidR="00EA3524">
        <w:t>nộp hố sơ. Hệ thống sẽ thông báo cho tổ chức cá nhân mã số hồ sơ vừa nộp thành công.</w:t>
      </w:r>
      <w:r w:rsidR="00C81C75">
        <w:t xml:space="preserve"> Tổ chức cá nhân có thể vào quản lý hồ sơ để theo dõi tiến trình xử lý của hồ sơ.</w:t>
      </w:r>
    </w:p>
    <w:p w14:paraId="67A05FA8" w14:textId="604E73DB" w:rsidR="00EA3524" w:rsidRDefault="00EA3524" w:rsidP="00D3793E">
      <w:r>
        <w:rPr>
          <w:noProof/>
        </w:rPr>
        <w:drawing>
          <wp:inline distT="0" distB="0" distL="0" distR="0" wp14:anchorId="3CBF8C06" wp14:editId="620BDFFD">
            <wp:extent cx="5760085" cy="135509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1355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EFBBD3" w14:textId="0D188CAE" w:rsidR="00686573" w:rsidRDefault="00686573" w:rsidP="00686573"/>
    <w:sectPr w:rsidR="00686573" w:rsidSect="00821DE0">
      <w:pgSz w:w="11907" w:h="16840" w:code="9"/>
      <w:pgMar w:top="1134" w:right="851" w:bottom="1134" w:left="198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E212C"/>
    <w:multiLevelType w:val="hybridMultilevel"/>
    <w:tmpl w:val="7DF49E16"/>
    <w:lvl w:ilvl="0" w:tplc="FBB6251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CC2CC9"/>
    <w:multiLevelType w:val="hybridMultilevel"/>
    <w:tmpl w:val="54F83D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952280">
    <w:abstractNumId w:val="0"/>
  </w:num>
  <w:num w:numId="2" w16cid:durableId="1354879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isplayBackgroundShape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71B1"/>
    <w:rsid w:val="0000152E"/>
    <w:rsid w:val="000410CC"/>
    <w:rsid w:val="00043C4D"/>
    <w:rsid w:val="00074C84"/>
    <w:rsid w:val="00112588"/>
    <w:rsid w:val="00167DF2"/>
    <w:rsid w:val="001812CE"/>
    <w:rsid w:val="001820D5"/>
    <w:rsid w:val="001917E1"/>
    <w:rsid w:val="00235D15"/>
    <w:rsid w:val="00253C03"/>
    <w:rsid w:val="00280064"/>
    <w:rsid w:val="00292CFE"/>
    <w:rsid w:val="002C4809"/>
    <w:rsid w:val="002C5EF8"/>
    <w:rsid w:val="0032348C"/>
    <w:rsid w:val="0033164B"/>
    <w:rsid w:val="00354D3B"/>
    <w:rsid w:val="00361ACA"/>
    <w:rsid w:val="003852A3"/>
    <w:rsid w:val="003D4FDC"/>
    <w:rsid w:val="00412871"/>
    <w:rsid w:val="00414710"/>
    <w:rsid w:val="00441916"/>
    <w:rsid w:val="00472F9E"/>
    <w:rsid w:val="004A07A5"/>
    <w:rsid w:val="004A1A32"/>
    <w:rsid w:val="004B1CAD"/>
    <w:rsid w:val="00506E0A"/>
    <w:rsid w:val="00526C43"/>
    <w:rsid w:val="00581F76"/>
    <w:rsid w:val="005B4842"/>
    <w:rsid w:val="005C611F"/>
    <w:rsid w:val="00613F69"/>
    <w:rsid w:val="00652A82"/>
    <w:rsid w:val="00664E2E"/>
    <w:rsid w:val="00686573"/>
    <w:rsid w:val="006937FD"/>
    <w:rsid w:val="006D694B"/>
    <w:rsid w:val="00716AB2"/>
    <w:rsid w:val="0072457A"/>
    <w:rsid w:val="007D1D13"/>
    <w:rsid w:val="007E3876"/>
    <w:rsid w:val="00821DE0"/>
    <w:rsid w:val="008314BD"/>
    <w:rsid w:val="008956A1"/>
    <w:rsid w:val="008C35BA"/>
    <w:rsid w:val="008E728E"/>
    <w:rsid w:val="00925EBE"/>
    <w:rsid w:val="00932E8B"/>
    <w:rsid w:val="009364F5"/>
    <w:rsid w:val="009A7EED"/>
    <w:rsid w:val="00AC6D71"/>
    <w:rsid w:val="00B20BDC"/>
    <w:rsid w:val="00B65FA0"/>
    <w:rsid w:val="00B85A88"/>
    <w:rsid w:val="00BA689A"/>
    <w:rsid w:val="00BD4517"/>
    <w:rsid w:val="00BD475D"/>
    <w:rsid w:val="00C00258"/>
    <w:rsid w:val="00C32AC0"/>
    <w:rsid w:val="00C41939"/>
    <w:rsid w:val="00C81C75"/>
    <w:rsid w:val="00CE0A37"/>
    <w:rsid w:val="00D20782"/>
    <w:rsid w:val="00D26063"/>
    <w:rsid w:val="00D3793E"/>
    <w:rsid w:val="00D86100"/>
    <w:rsid w:val="00D92050"/>
    <w:rsid w:val="00DC6781"/>
    <w:rsid w:val="00DF71B1"/>
    <w:rsid w:val="00E33F44"/>
    <w:rsid w:val="00E4251C"/>
    <w:rsid w:val="00E74C22"/>
    <w:rsid w:val="00EA3524"/>
    <w:rsid w:val="00ED0015"/>
    <w:rsid w:val="00ED1339"/>
    <w:rsid w:val="00F46A7F"/>
    <w:rsid w:val="00F64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4F5BEC0"/>
  <w15:docId w15:val="{2DC56D5D-64AC-4E32-A6F3-3BD4EA948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7EED"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475D"/>
    <w:pPr>
      <w:keepNext/>
      <w:keepLines/>
      <w:spacing w:before="240" w:after="240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7EED"/>
    <w:pPr>
      <w:keepNext/>
      <w:keepLines/>
      <w:spacing w:before="40" w:after="0"/>
      <w:outlineLvl w:val="1"/>
    </w:pPr>
    <w:rPr>
      <w:rFonts w:eastAsiaTheme="majorEastAsia" w:cstheme="majorBidi"/>
      <w:b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41939"/>
    <w:pPr>
      <w:keepNext/>
      <w:keepLines/>
      <w:spacing w:before="40" w:after="0"/>
      <w:outlineLvl w:val="2"/>
    </w:pPr>
    <w:rPr>
      <w:rFonts w:eastAsiaTheme="majorEastAsia" w:cstheme="majorBidi"/>
      <w:b/>
      <w:color w:val="000000" w:themeColor="text1"/>
      <w:sz w:val="3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475D"/>
    <w:rPr>
      <w:rFonts w:eastAsiaTheme="majorEastAsia" w:cstheme="majorBidi"/>
      <w:b/>
      <w:sz w:val="32"/>
      <w:szCs w:val="32"/>
    </w:rPr>
  </w:style>
  <w:style w:type="paragraph" w:styleId="ListParagraph">
    <w:name w:val="List Paragraph"/>
    <w:basedOn w:val="Normal"/>
    <w:uiPriority w:val="34"/>
    <w:qFormat/>
    <w:rsid w:val="00C00258"/>
    <w:pPr>
      <w:ind w:left="720"/>
      <w:contextualSpacing/>
    </w:pPr>
  </w:style>
  <w:style w:type="table" w:styleId="TableGrid">
    <w:name w:val="Table Grid"/>
    <w:basedOn w:val="TableNormal"/>
    <w:uiPriority w:val="59"/>
    <w:rsid w:val="00C002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9A7EED"/>
    <w:rPr>
      <w:rFonts w:eastAsiaTheme="majorEastAsia" w:cstheme="majorBidi"/>
      <w:b/>
      <w:sz w:val="3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41939"/>
    <w:rPr>
      <w:rFonts w:eastAsiaTheme="majorEastAsia" w:cstheme="majorBidi"/>
      <w:b/>
      <w:color w:val="000000" w:themeColor="text1"/>
      <w:sz w:val="30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ED0015"/>
    <w:pPr>
      <w:spacing w:after="0"/>
      <w:outlineLvl w:val="9"/>
    </w:pPr>
    <w:rPr>
      <w:rFonts w:asciiTheme="majorHAnsi" w:hAnsiTheme="majorHAnsi"/>
      <w:b w:val="0"/>
      <w:color w:val="2E74B5" w:themeColor="accent1" w:themeShade="BF"/>
    </w:rPr>
  </w:style>
  <w:style w:type="paragraph" w:styleId="TOC1">
    <w:name w:val="toc 1"/>
    <w:basedOn w:val="Normal"/>
    <w:next w:val="Normal"/>
    <w:autoRedefine/>
    <w:uiPriority w:val="39"/>
    <w:unhideWhenUsed/>
    <w:rsid w:val="00ED0015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ED0015"/>
    <w:pPr>
      <w:spacing w:after="100"/>
      <w:ind w:left="280"/>
    </w:pPr>
  </w:style>
  <w:style w:type="paragraph" w:styleId="TOC3">
    <w:name w:val="toc 3"/>
    <w:basedOn w:val="Normal"/>
    <w:next w:val="Normal"/>
    <w:autoRedefine/>
    <w:uiPriority w:val="39"/>
    <w:unhideWhenUsed/>
    <w:rsid w:val="00ED0015"/>
    <w:pPr>
      <w:spacing w:after="100"/>
      <w:ind w:left="560"/>
    </w:pPr>
  </w:style>
  <w:style w:type="character" w:styleId="Hyperlink">
    <w:name w:val="Hyperlink"/>
    <w:basedOn w:val="DefaultParagraphFont"/>
    <w:uiPriority w:val="99"/>
    <w:unhideWhenUsed/>
    <w:rsid w:val="00ED0015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6A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A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A127DC-3316-4143-AF85-84DCC8F79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1180</TotalTime>
  <Pages>5</Pages>
  <Words>196</Words>
  <Characters>1122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Thao PC</dc:creator>
  <cp:keywords/>
  <dc:description/>
  <cp:lastModifiedBy>PHUONG THUY</cp:lastModifiedBy>
  <cp:revision>10</cp:revision>
  <dcterms:created xsi:type="dcterms:W3CDTF">2026-08-04T03:18:00Z</dcterms:created>
  <dcterms:modified xsi:type="dcterms:W3CDTF">2026-09-24T01:41:00Z</dcterms:modified>
</cp:coreProperties>
</file>